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1"/>
        <w:tblW w:w="2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2476"/>
        <w:gridCol w:w="825"/>
        <w:gridCol w:w="3301"/>
        <w:gridCol w:w="1651"/>
        <w:gridCol w:w="1650"/>
        <w:gridCol w:w="3301"/>
        <w:gridCol w:w="826"/>
        <w:gridCol w:w="2475"/>
        <w:gridCol w:w="3302"/>
      </w:tblGrid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3301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>FS2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1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2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3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4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5 </w:t>
            </w:r>
          </w:p>
        </w:tc>
        <w:tc>
          <w:tcPr>
            <w:tcW w:w="3302" w:type="dxa"/>
          </w:tcPr>
          <w:p w:rsidR="009B6C38" w:rsidRDefault="009B6C38" w:rsidP="000442E9">
            <w:pPr>
              <w:pStyle w:val="Pa4"/>
              <w:rPr>
                <w:rFonts w:cs="Tuffy"/>
                <w:color w:val="000000"/>
                <w:sz w:val="23"/>
                <w:szCs w:val="23"/>
              </w:rPr>
            </w:pPr>
            <w:r>
              <w:rPr>
                <w:rStyle w:val="A2"/>
                <w:sz w:val="23"/>
                <w:szCs w:val="23"/>
              </w:rPr>
              <w:t xml:space="preserve">Year 6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08" w:type="dxa"/>
            <w:gridSpan w:val="10"/>
          </w:tcPr>
          <w:p w:rsidR="009B6C38" w:rsidRDefault="009B6C38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Throwing and Catching a Ball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Roll equipment in different ways.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underarm.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an object at a target.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Catch equipment using two hands.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underarm and overarm.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Catch and bounce a ball.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rolling skills in a game.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Practise accurate throwing and consistent catching.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different types of equipment in different ways, for accuracy and distance.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Throw, catch and bounce a ball with a partner.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throwing and catching skills in a game.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a ball for distance.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hand-eye coordination to control a ball.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Vary types of throw used.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and catch with greater control and accuracy.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Practise the correct technique for catching a ball and use it in a game.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Perform a range of catching and gathering skills with control.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Catch with increasing control and accuracy.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a ball in different ways (e.g. high, low, fast or slow).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Develop a safe and effective overarm bowl.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Develop different ways of throwing and catching.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Consolidate different ways of throwing and catching, and know when each is appropriate in a game. </w:t>
            </w:r>
          </w:p>
        </w:tc>
        <w:tc>
          <w:tcPr>
            <w:tcW w:w="3302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Throw and catch accurately and successfully under pressure in a game.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08" w:type="dxa"/>
            <w:gridSpan w:val="10"/>
          </w:tcPr>
          <w:p w:rsidR="009B6C38" w:rsidRDefault="009B6C38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Travelling with a Ball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Move a ball in different ways, including bouncing and kicking.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equipment to control a ball.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Travel with a ball in different ways.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Travel with a ball in different directions (side to side, forwards and backwards) with control and fluency.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Bounce and kick a ball whilst moving.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kicking skills in a game.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dribbling skills in a game.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Move with the ball in a variety of ways with some control.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two different ways of moving with a ball in a game.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Move with the ball using a range of techniques showing control and fluency.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a variety of ways to dribble in a game with success.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</w:p>
        </w:tc>
        <w:tc>
          <w:tcPr>
            <w:tcW w:w="3302" w:type="dxa"/>
          </w:tcPr>
          <w:p w:rsidR="009B6C38" w:rsidRDefault="009B6C38" w:rsidP="006C7D0A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Show confidence in using ball skills in various ways in a game situation</w:t>
            </w:r>
            <w:r w:rsidR="006C7D0A">
              <w:rPr>
                <w:rFonts w:cs="Tuffy"/>
                <w:color w:val="000000"/>
                <w:sz w:val="18"/>
                <w:szCs w:val="18"/>
              </w:rPr>
              <w:t>.</w:t>
            </w:r>
            <w:r>
              <w:rPr>
                <w:rFonts w:cs="Tuffy"/>
                <w:color w:val="000000"/>
                <w:sz w:val="18"/>
                <w:szCs w:val="18"/>
              </w:rPr>
              <w:t xml:space="preserve">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08" w:type="dxa"/>
            <w:gridSpan w:val="10"/>
          </w:tcPr>
          <w:p w:rsidR="009B6C38" w:rsidRDefault="009B6C38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Passing a Ball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Kick an object at a target.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Pass the ball to another player in a game. </w:t>
            </w:r>
          </w:p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kicking skills in a game.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Know how to pass the ball in different ways.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Pass the ball in two different ways in a game situation with some success.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Pass the ball with increasing speed, accuracy and success in a game situation.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Pass a ball with speed and accuracy using appropriate techniques in a game situation. </w:t>
            </w:r>
          </w:p>
        </w:tc>
        <w:tc>
          <w:tcPr>
            <w:tcW w:w="3302" w:type="dxa"/>
          </w:tcPr>
          <w:p w:rsidR="009B6C38" w:rsidRDefault="009B6C38" w:rsidP="000442E9">
            <w:pPr>
              <w:pStyle w:val="Pa6"/>
              <w:spacing w:after="10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Choose and make the best pass in a game situation and link a range of skills together with fluency, e.g. passing and receiving the ball on the move.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08" w:type="dxa"/>
            <w:gridSpan w:val="10"/>
          </w:tcPr>
          <w:p w:rsidR="009B6C38" w:rsidRDefault="009B6C38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Possession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777" w:type="dxa"/>
            <w:gridSpan w:val="2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Know how to keep and win back possession of the ball in a team game. </w:t>
            </w:r>
          </w:p>
        </w:tc>
        <w:tc>
          <w:tcPr>
            <w:tcW w:w="5777" w:type="dxa"/>
            <w:gridSpan w:val="3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Occasionally contribute towards helping their team to keep and win back possession of the ball in a team game. </w:t>
            </w:r>
          </w:p>
        </w:tc>
        <w:tc>
          <w:tcPr>
            <w:tcW w:w="5777" w:type="dxa"/>
            <w:gridSpan w:val="3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Keep and win back possession of the ball effectively in a team game. </w:t>
            </w:r>
          </w:p>
        </w:tc>
        <w:tc>
          <w:tcPr>
            <w:tcW w:w="5777" w:type="dxa"/>
            <w:gridSpan w:val="2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Keep and win back possession of the ball effectively and in a variety of ways in a team game.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3108" w:type="dxa"/>
            <w:gridSpan w:val="10"/>
          </w:tcPr>
          <w:p w:rsidR="009B6C38" w:rsidRDefault="009B6C38" w:rsidP="000442E9">
            <w:pPr>
              <w:pStyle w:val="Pa0"/>
              <w:spacing w:after="160"/>
              <w:jc w:val="center"/>
              <w:rPr>
                <w:rFonts w:cs="Tuffy"/>
                <w:color w:val="000000"/>
                <w:sz w:val="22"/>
                <w:szCs w:val="22"/>
              </w:rPr>
            </w:pPr>
            <w:r>
              <w:rPr>
                <w:rStyle w:val="A3"/>
              </w:rPr>
              <w:t xml:space="preserve">Using Space </w:t>
            </w:r>
          </w:p>
        </w:tc>
      </w:tr>
      <w:tr w:rsidR="009B6C38" w:rsidTr="000442E9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3301" w:type="dxa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Move safely around the space and equipment. </w:t>
            </w:r>
          </w:p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Travel in different ways, including sideways and backwards.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different ways of travelling in different directions or pathways. </w:t>
            </w:r>
          </w:p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Run at different speeds. </w:t>
            </w:r>
          </w:p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Begin to use space in a game.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Use different ways of travelling at different speeds and following different pathways, directions or courses. </w:t>
            </w:r>
          </w:p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Change speed and direction whilst running. </w:t>
            </w:r>
          </w:p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Begin to choose and use the best space in a game.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Find a useful space and get into it to support teammates. </w:t>
            </w:r>
          </w:p>
        </w:tc>
        <w:tc>
          <w:tcPr>
            <w:tcW w:w="3301" w:type="dxa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Make the best use of space to pass and receive the ball. </w:t>
            </w:r>
          </w:p>
        </w:tc>
        <w:tc>
          <w:tcPr>
            <w:tcW w:w="3301" w:type="dxa"/>
            <w:gridSpan w:val="2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 xml:space="preserve">Demonstrate an increasing awareness of space. </w:t>
            </w:r>
          </w:p>
        </w:tc>
        <w:tc>
          <w:tcPr>
            <w:tcW w:w="3302" w:type="dxa"/>
          </w:tcPr>
          <w:p w:rsidR="009B6C38" w:rsidRDefault="009B6C38" w:rsidP="000442E9">
            <w:pPr>
              <w:pStyle w:val="Pa5"/>
              <w:spacing w:after="160"/>
              <w:rPr>
                <w:rFonts w:cs="Tuffy"/>
                <w:color w:val="000000"/>
                <w:sz w:val="18"/>
                <w:szCs w:val="18"/>
              </w:rPr>
            </w:pPr>
            <w:r>
              <w:rPr>
                <w:rFonts w:cs="Tuffy"/>
                <w:color w:val="000000"/>
                <w:sz w:val="18"/>
                <w:szCs w:val="18"/>
              </w:rPr>
              <w:t>Demonstrate a good awareness of space.</w:t>
            </w:r>
          </w:p>
        </w:tc>
      </w:tr>
    </w:tbl>
    <w:p w:rsidR="003446D1" w:rsidRPr="000442E9" w:rsidRDefault="000442E9" w:rsidP="000442E9">
      <w:pPr>
        <w:jc w:val="right"/>
        <w:rPr>
          <w:sz w:val="44"/>
        </w:rPr>
      </w:pPr>
      <w:bookmarkStart w:id="0" w:name="_GoBack"/>
      <w:bookmarkEnd w:id="0"/>
      <w:r>
        <w:rPr>
          <w:sz w:val="44"/>
        </w:rPr>
        <w:t xml:space="preserve">PE Progression Map – Games </w:t>
      </w:r>
    </w:p>
    <w:sectPr w:rsidR="003446D1" w:rsidRPr="000442E9" w:rsidSect="009B6C38">
      <w:head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E9" w:rsidRDefault="000442E9" w:rsidP="000442E9">
      <w:pPr>
        <w:spacing w:after="0" w:line="240" w:lineRule="auto"/>
      </w:pPr>
      <w:r>
        <w:separator/>
      </w:r>
    </w:p>
  </w:endnote>
  <w:endnote w:type="continuationSeparator" w:id="0">
    <w:p w:rsidR="000442E9" w:rsidRDefault="000442E9" w:rsidP="0004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E9" w:rsidRDefault="000442E9" w:rsidP="000442E9">
      <w:pPr>
        <w:spacing w:after="0" w:line="240" w:lineRule="auto"/>
      </w:pPr>
      <w:r>
        <w:separator/>
      </w:r>
    </w:p>
  </w:footnote>
  <w:footnote w:type="continuationSeparator" w:id="0">
    <w:p w:rsidR="000442E9" w:rsidRDefault="000442E9" w:rsidP="0004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E9" w:rsidRDefault="000442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0E661E2" wp14:editId="2145D52C">
          <wp:simplePos x="0" y="0"/>
          <wp:positionH relativeFrom="column">
            <wp:posOffset>-35560</wp:posOffset>
          </wp:positionH>
          <wp:positionV relativeFrom="paragraph">
            <wp:posOffset>53340</wp:posOffset>
          </wp:positionV>
          <wp:extent cx="1200150" cy="1162050"/>
          <wp:effectExtent l="0" t="0" r="0" b="0"/>
          <wp:wrapNone/>
          <wp:docPr id="4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2E9" w:rsidRDefault="00044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38"/>
    <w:rsid w:val="000442E9"/>
    <w:rsid w:val="003446D1"/>
    <w:rsid w:val="006C7D0A"/>
    <w:rsid w:val="009B6C38"/>
    <w:rsid w:val="00E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B6C38"/>
    <w:pPr>
      <w:autoSpaceDE w:val="0"/>
      <w:autoSpaceDN w:val="0"/>
      <w:adjustRightInd w:val="0"/>
      <w:spacing w:after="0" w:line="221" w:lineRule="atLeast"/>
    </w:pPr>
    <w:rPr>
      <w:rFonts w:ascii="Tuffy" w:hAnsi="Tuffy"/>
      <w:sz w:val="24"/>
      <w:szCs w:val="24"/>
    </w:rPr>
  </w:style>
  <w:style w:type="character" w:customStyle="1" w:styleId="A2">
    <w:name w:val="A2"/>
    <w:uiPriority w:val="99"/>
    <w:rsid w:val="009B6C38"/>
    <w:rPr>
      <w:rFonts w:cs="Tuffy"/>
      <w:b/>
      <w:bCs/>
      <w:color w:val="000000"/>
    </w:rPr>
  </w:style>
  <w:style w:type="paragraph" w:customStyle="1" w:styleId="Pa0">
    <w:name w:val="Pa0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9B6C38"/>
    <w:rPr>
      <w:rFonts w:cs="Tuffy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E9"/>
  </w:style>
  <w:style w:type="paragraph" w:styleId="Footer">
    <w:name w:val="footer"/>
    <w:basedOn w:val="Normal"/>
    <w:link w:val="Foot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E9"/>
  </w:style>
  <w:style w:type="paragraph" w:styleId="BalloonText">
    <w:name w:val="Balloon Text"/>
    <w:basedOn w:val="Normal"/>
    <w:link w:val="BalloonTextChar"/>
    <w:uiPriority w:val="99"/>
    <w:semiHidden/>
    <w:unhideWhenUsed/>
    <w:rsid w:val="000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B6C38"/>
    <w:pPr>
      <w:autoSpaceDE w:val="0"/>
      <w:autoSpaceDN w:val="0"/>
      <w:adjustRightInd w:val="0"/>
      <w:spacing w:after="0" w:line="221" w:lineRule="atLeast"/>
    </w:pPr>
    <w:rPr>
      <w:rFonts w:ascii="Tuffy" w:hAnsi="Tuffy"/>
      <w:sz w:val="24"/>
      <w:szCs w:val="24"/>
    </w:rPr>
  </w:style>
  <w:style w:type="character" w:customStyle="1" w:styleId="A2">
    <w:name w:val="A2"/>
    <w:uiPriority w:val="99"/>
    <w:rsid w:val="009B6C38"/>
    <w:rPr>
      <w:rFonts w:cs="Tuffy"/>
      <w:b/>
      <w:bCs/>
      <w:color w:val="000000"/>
    </w:rPr>
  </w:style>
  <w:style w:type="paragraph" w:customStyle="1" w:styleId="Pa0">
    <w:name w:val="Pa0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9B6C38"/>
    <w:rPr>
      <w:rFonts w:cs="Tuffy"/>
      <w:b/>
      <w:bCs/>
      <w:color w:val="000000"/>
      <w:sz w:val="22"/>
      <w:szCs w:val="22"/>
    </w:rPr>
  </w:style>
  <w:style w:type="paragraph" w:customStyle="1" w:styleId="Pa6">
    <w:name w:val="Pa6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B6C38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E9"/>
  </w:style>
  <w:style w:type="paragraph" w:styleId="Footer">
    <w:name w:val="footer"/>
    <w:basedOn w:val="Normal"/>
    <w:link w:val="FooterChar"/>
    <w:uiPriority w:val="99"/>
    <w:unhideWhenUsed/>
    <w:rsid w:val="00044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E9"/>
  </w:style>
  <w:style w:type="paragraph" w:styleId="BalloonText">
    <w:name w:val="Balloon Text"/>
    <w:basedOn w:val="Normal"/>
    <w:link w:val="BalloonTextChar"/>
    <w:uiPriority w:val="99"/>
    <w:semiHidden/>
    <w:unhideWhenUsed/>
    <w:rsid w:val="000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B941-4A9D-4BB1-BB6C-2E93771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2020-12-11T15:40:00Z</dcterms:created>
  <dcterms:modified xsi:type="dcterms:W3CDTF">2020-12-11T15:47:00Z</dcterms:modified>
</cp:coreProperties>
</file>