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ECBA" w14:textId="77777777" w:rsidR="00481DCB" w:rsidRDefault="00A338CF" w:rsidP="00481DCB">
      <w:pPr>
        <w:spacing w:line="256" w:lineRule="auto"/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72E89" wp14:editId="3660E974">
                <wp:simplePos x="0" y="0"/>
                <wp:positionH relativeFrom="column">
                  <wp:posOffset>629285</wp:posOffset>
                </wp:positionH>
                <wp:positionV relativeFrom="paragraph">
                  <wp:posOffset>-382814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5C43D0" w14:textId="77777777" w:rsidR="00A338CF" w:rsidRPr="00A338CF" w:rsidRDefault="00A338CF" w:rsidP="00A338CF">
                            <w:pPr>
                              <w:pStyle w:val="Heading2"/>
                              <w:keepLines/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color w:val="F4B083" w:themeColor="accent2" w:themeTint="9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8CF">
                              <w:rPr>
                                <w:b/>
                                <w:color w:val="F4B083" w:themeColor="accent2" w:themeTint="99"/>
                                <w:sz w:val="56"/>
                                <w:szCs w:val="56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Curriculum Design at Harthill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FE4E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5pt;margin-top:-30.1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TaIgIAAE4EAAAOAAAAZHJzL2Uyb0RvYy54bWysVFFv2yAQfp+0/4B4X5x42ZZZcaqsVaZJ&#10;UVspmfpMMMSWgENAYme/fgeO07TrU7UXfNwdx933fXh+02lFjsL5BkxJJ6MxJcJwqBqzL+nv7erT&#10;jBIfmKmYAiNKehKe3iw+fpi3thA51KAq4QgWMb5obUnrEGyRZZ7XQjM/AisMBiU4zQJu3T6rHGux&#10;ulZZPh5/zVpwlXXAhffoveuDdJHqSyl4eJDSi0BUSbG3kFaX1l1cs8WcFXvHbN3wcxvsHV1o1hi8&#10;9FLqjgVGDq75p5RuuAMPMow46AykbLhIM+A0k/GraTY1syLNguB4e4HJ/7+y/P746EhTlTSnxDCN&#10;FG1FF8gP6Ege0WmtLzBpYzEtdOhGlge/R2ccupNOxy+OQzCOOJ8u2MZiPB6a5bPZGEMcY8MG62fP&#10;x63z4acATaJRUofkJUzZce1DnzqkxNsMrBqlEoHKvHBgzejJYu99j9EK3a5Lk34e+t9BdcKxHPSy&#10;8JavGrx6zXx4ZA51gO2itsMDLlJBW1I4W5TU4P685Y/5SA9GKWlRVyU1KHxK1C+DtH2fTKdRhmkz&#10;/fItx427juyuI+agbwGFO8E3ZHkyY35Qgykd6Cd8AMt4J4aY4XhzScNg3oZe6/iAuFguUxIKz7Kw&#10;NhvLY+mIXIR12z0xZ8/YB6TtHgb9seIVBX1uPOnt8hCQiMRPRLnH9Aw+ijYxfH5g8VVc71PW829g&#10;8RcAAP//AwBQSwMEFAAGAAgAAAAhALtkzV7eAAAACgEAAA8AAABkcnMvZG93bnJldi54bWxMj8tO&#10;wzAQRfdI/IM1SOxaOyk0DzKpUKFroPABbmzikNiOYrcN/XqGFSxn5ujOudVmtgM76Sl03iEkSwFM&#10;u8arzrUIH++7RQ4sROmUHLzTCN86wKa+vqpkqfzZvenTPraMQlwoJYKJcSw5D43RVoalH7Wj26ef&#10;rIw0Ti1XkzxTuB14KsSaW9k5+mDkqLdGN/3+aBFyYV/6vkhfg727JPdm++Sfxy/E25v58QFY1HP8&#10;g+FXn9ShJqeDPzoV2IBQFAmRCIu1WAEjYJVntDkgpGmWAa8r/r9C/QMAAP//AwBQSwECLQAUAAYA&#10;CAAAACEAtoM4kv4AAADhAQAAEwAAAAAAAAAAAAAAAAAAAAAAW0NvbnRlbnRfVHlwZXNdLnhtbFBL&#10;AQItABQABgAIAAAAIQA4/SH/1gAAAJQBAAALAAAAAAAAAAAAAAAAAC8BAABfcmVscy8ucmVsc1BL&#10;AQItABQABgAIAAAAIQDZ1QTaIgIAAE4EAAAOAAAAAAAAAAAAAAAAAC4CAABkcnMvZTJvRG9jLnht&#10;bFBLAQItABQABgAIAAAAIQC7ZM1e3gAAAAo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A338CF" w:rsidRPr="00A338CF" w:rsidRDefault="00A338CF" w:rsidP="00A338CF">
                      <w:pPr>
                        <w:pStyle w:val="Heading2"/>
                        <w:keepLines/>
                        <w:widowControl w:val="0"/>
                        <w:spacing w:after="0"/>
                        <w:jc w:val="center"/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38CF"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Curriculum Design at </w:t>
                      </w:r>
                      <w:proofErr w:type="spellStart"/>
                      <w:r w:rsidRPr="00A338CF">
                        <w:rPr>
                          <w:b/>
                          <w:color w:val="F4B083" w:themeColor="accent2" w:themeTint="99"/>
                          <w:sz w:val="56"/>
                          <w:szCs w:val="56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Harthill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F77732"/>
          <w:kern w:val="28"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3EE8DD02" wp14:editId="067375B7">
            <wp:simplePos x="0" y="0"/>
            <wp:positionH relativeFrom="column">
              <wp:posOffset>5886722</wp:posOffset>
            </wp:positionH>
            <wp:positionV relativeFrom="paragraph">
              <wp:posOffset>-413839</wp:posOffset>
            </wp:positionV>
            <wp:extent cx="792480" cy="77089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F77732"/>
          <w:kern w:val="28"/>
          <w:sz w:val="28"/>
          <w:szCs w:val="28"/>
          <w:lang w:eastAsia="en-GB"/>
        </w:rPr>
        <w:drawing>
          <wp:anchor distT="0" distB="0" distL="114300" distR="114300" simplePos="0" relativeHeight="251680768" behindDoc="0" locked="0" layoutInCell="1" allowOverlap="1" wp14:anchorId="167794BF" wp14:editId="04921DC3">
            <wp:simplePos x="0" y="0"/>
            <wp:positionH relativeFrom="column">
              <wp:posOffset>-293098</wp:posOffset>
            </wp:positionH>
            <wp:positionV relativeFrom="paragraph">
              <wp:posOffset>-413839</wp:posOffset>
            </wp:positionV>
            <wp:extent cx="792480" cy="77089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81DCB" w:rsidRPr="00481DCB"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  <w:t xml:space="preserve"> </w:t>
      </w:r>
    </w:p>
    <w:p w14:paraId="002387EC" w14:textId="77777777" w:rsidR="006D4D07" w:rsidRDefault="006D4D07" w:rsidP="00E81EAF">
      <w:pPr>
        <w:pStyle w:val="Heading2"/>
        <w:keepLines/>
        <w:widowControl w:val="0"/>
        <w:spacing w:after="0"/>
        <w:rPr>
          <w:sz w:val="20"/>
          <w:szCs w:val="20"/>
          <w:lang w:val="en-US"/>
          <w14:ligatures w14:val="none"/>
        </w:rPr>
      </w:pPr>
    </w:p>
    <w:p w14:paraId="6E220EDF" w14:textId="77777777" w:rsidR="00481DCB" w:rsidRPr="008B03D8" w:rsidRDefault="00481DCB" w:rsidP="00E81EAF">
      <w:pPr>
        <w:pStyle w:val="Heading2"/>
        <w:keepLines/>
        <w:widowControl w:val="0"/>
        <w:spacing w:after="0"/>
        <w:rPr>
          <w:sz w:val="24"/>
          <w:szCs w:val="24"/>
          <w:lang w:val="en-US"/>
          <w14:ligatures w14:val="none"/>
        </w:rPr>
      </w:pPr>
      <w:r w:rsidRPr="008B03D8">
        <w:rPr>
          <w:sz w:val="24"/>
          <w:szCs w:val="24"/>
          <w:lang w:val="en-US"/>
          <w14:ligatures w14:val="none"/>
        </w:rPr>
        <w:t xml:space="preserve">Our curriculum enables children to: </w:t>
      </w:r>
    </w:p>
    <w:p w14:paraId="11C6A1D9" w14:textId="77777777" w:rsidR="00D51D6F" w:rsidRPr="007A39A1" w:rsidRDefault="00D51D6F" w:rsidP="00D51D6F">
      <w:pPr>
        <w:pStyle w:val="ListParagraph"/>
        <w:widowControl w:val="0"/>
        <w:numPr>
          <w:ilvl w:val="0"/>
          <w:numId w:val="8"/>
        </w:numP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Understand concepts</w:t>
      </w:r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, themes and genres</w:t>
      </w:r>
    </w:p>
    <w:p w14:paraId="0C3BCDBD" w14:textId="77777777" w:rsidR="00D51D6F" w:rsidRPr="007A39A1" w:rsidRDefault="00D51D6F" w:rsidP="00D51D6F">
      <w:pPr>
        <w:pStyle w:val="ListParagraph"/>
        <w:widowControl w:val="0"/>
        <w:numPr>
          <w:ilvl w:val="0"/>
          <w:numId w:val="8"/>
        </w:numP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>Acquire and apply knowledge</w:t>
      </w:r>
      <w:r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 and skill </w:t>
      </w:r>
    </w:p>
    <w:p w14:paraId="6D507F35" w14:textId="77777777" w:rsidR="00D51D6F" w:rsidRDefault="00D51D6F" w:rsidP="00D51D6F">
      <w:pPr>
        <w:pStyle w:val="ListParagraph"/>
        <w:numPr>
          <w:ilvl w:val="0"/>
          <w:numId w:val="8"/>
        </w:numPr>
        <w:spacing w:line="256" w:lineRule="auto"/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</w:pPr>
      <w:r w:rsidRPr="007A39A1">
        <w:rPr>
          <w:rFonts w:asciiTheme="minorHAnsi" w:eastAsiaTheme="minorHAnsi" w:hAnsiTheme="minorHAnsi" w:cstheme="minorBidi"/>
          <w:color w:val="7F7F7F"/>
          <w:sz w:val="22"/>
          <w:szCs w:val="22"/>
          <w:lang w:val="en-US" w:eastAsia="en-US"/>
        </w:rPr>
        <w:t xml:space="preserve">Develop vocabulary </w:t>
      </w:r>
    </w:p>
    <w:p w14:paraId="64831C52" w14:textId="77777777" w:rsidR="00481DCB" w:rsidRPr="008B03D8" w:rsidRDefault="00481DCB" w:rsidP="00E81EAF">
      <w:pPr>
        <w:spacing w:after="0" w:line="256" w:lineRule="auto"/>
        <w:rPr>
          <w:rFonts w:ascii="Arial" w:eastAsia="Times New Roman" w:hAnsi="Arial" w:cs="Arial"/>
          <w:color w:val="F77732"/>
          <w:kern w:val="28"/>
          <w:sz w:val="24"/>
          <w:szCs w:val="24"/>
          <w:lang w:val="en-US" w:eastAsia="en-GB"/>
          <w14:cntxtAlts/>
        </w:rPr>
      </w:pPr>
      <w:r w:rsidRPr="008B03D8">
        <w:rPr>
          <w:rFonts w:ascii="Arial" w:eastAsia="Times New Roman" w:hAnsi="Arial" w:cs="Arial"/>
          <w:color w:val="F77732"/>
          <w:kern w:val="28"/>
          <w:sz w:val="24"/>
          <w:szCs w:val="24"/>
          <w:lang w:val="en-US" w:eastAsia="en-GB"/>
          <w14:cntxtAlts/>
        </w:rPr>
        <w:t xml:space="preserve">So that they: </w:t>
      </w:r>
    </w:p>
    <w:p w14:paraId="14E268A8" w14:textId="77777777" w:rsidR="00481DCB" w:rsidRPr="007A39A1" w:rsidRDefault="00481DCB" w:rsidP="007A39A1">
      <w:pPr>
        <w:pStyle w:val="BodyText"/>
        <w:keepLines/>
        <w:widowControl w:val="0"/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develop a strong sense of </w:t>
      </w:r>
      <w:r w:rsidRPr="008B03D8">
        <w:rPr>
          <w:color w:val="ED7D31" w:themeColor="accent2"/>
          <w:sz w:val="24"/>
          <w:szCs w:val="24"/>
          <w:lang w:val="en-US"/>
          <w14:ligatures w14:val="none"/>
        </w:rPr>
        <w:t>belonging</w:t>
      </w:r>
      <w:r w:rsidRPr="007A39A1">
        <w:rPr>
          <w:color w:val="000000"/>
          <w:lang w:val="en-US"/>
          <w14:ligatures w14:val="none"/>
        </w:rPr>
        <w:t xml:space="preserve"> 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with a good understanding of the wider world. </w:t>
      </w:r>
    </w:p>
    <w:p w14:paraId="4CD5B9F7" w14:textId="77777777" w:rsidR="00481DCB" w:rsidRPr="007A39A1" w:rsidRDefault="00481DCB" w:rsidP="007A39A1">
      <w:pPr>
        <w:pStyle w:val="BodyText"/>
        <w:keepLines/>
        <w:widowControl w:val="0"/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be inspired to raise their </w:t>
      </w:r>
      <w:r w:rsidRPr="008B03D8">
        <w:rPr>
          <w:color w:val="ED7D31" w:themeColor="accent2"/>
          <w:sz w:val="24"/>
          <w:szCs w:val="24"/>
          <w:lang w:val="en-US"/>
          <w14:ligatures w14:val="none"/>
        </w:rPr>
        <w:t>ambition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.</w:t>
      </w:r>
    </w:p>
    <w:p w14:paraId="3E4C16C4" w14:textId="77777777" w:rsidR="00481DCB" w:rsidRPr="007A39A1" w:rsidRDefault="007A39A1" w:rsidP="007A39A1">
      <w:pPr>
        <w:pStyle w:val="BodyText"/>
        <w:keepLines/>
        <w:widowControl w:val="0"/>
        <w:numPr>
          <w:ilvl w:val="0"/>
          <w:numId w:val="7"/>
        </w:numPr>
        <w:spacing w:after="0"/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grow</w:t>
      </w:r>
      <w:r w:rsidR="00481DCB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  <w:r w:rsidRPr="008B03D8">
        <w:rPr>
          <w:color w:val="ED7D31" w:themeColor="accent2"/>
          <w:sz w:val="24"/>
          <w:szCs w:val="24"/>
          <w:lang w:val="en-US"/>
          <w14:ligatures w14:val="none"/>
        </w:rPr>
        <w:t>resilience</w:t>
      </w:r>
      <w:r w:rsidR="00481DCB"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as determined and independent individuals.</w:t>
      </w:r>
    </w:p>
    <w:p w14:paraId="08123579" w14:textId="77777777" w:rsidR="002128CD" w:rsidRPr="002128CD" w:rsidRDefault="00481DCB" w:rsidP="002128CD">
      <w:pPr>
        <w:pStyle w:val="BodyText"/>
        <w:widowControl w:val="0"/>
        <w:numPr>
          <w:ilvl w:val="0"/>
          <w:numId w:val="7"/>
        </w:numPr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 xml:space="preserve">show </w:t>
      </w:r>
      <w:r w:rsidRPr="008B03D8">
        <w:rPr>
          <w:color w:val="ED7D31" w:themeColor="accent2"/>
          <w:sz w:val="24"/>
          <w:szCs w:val="24"/>
          <w:lang w:val="en-US"/>
          <w14:ligatures w14:val="none"/>
        </w:rPr>
        <w:t>kindness</w:t>
      </w:r>
      <w:r w:rsidRPr="006D4D07">
        <w:rPr>
          <w:rFonts w:asciiTheme="minorHAnsi" w:eastAsiaTheme="minorHAnsi" w:hAnsiTheme="minorHAnsi" w:cstheme="minorBidi"/>
          <w:color w:val="ED7D31" w:themeColor="accent2"/>
          <w:kern w:val="0"/>
          <w:sz w:val="28"/>
          <w:szCs w:val="28"/>
          <w:lang w:val="en-US" w:eastAsia="en-US"/>
          <w14:ligatures w14:val="none"/>
          <w14:cntxtAlts w14:val="0"/>
        </w:rPr>
        <w:t>,</w:t>
      </w:r>
      <w:r w:rsidRPr="006D4D07">
        <w:rPr>
          <w:rFonts w:asciiTheme="minorHAnsi" w:eastAsiaTheme="minorHAnsi" w:hAnsiTheme="minorHAnsi" w:cstheme="minorBidi"/>
          <w:color w:val="ED7D31" w:themeColor="accent2"/>
          <w:kern w:val="0"/>
          <w:sz w:val="32"/>
          <w:szCs w:val="22"/>
          <w:lang w:val="en-US" w:eastAsia="en-US"/>
          <w14:ligatures w14:val="none"/>
          <w14:cntxtAlts w14:val="0"/>
        </w:rPr>
        <w:t xml:space="preserve"> </w:t>
      </w:r>
      <w:r w:rsidRP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respect and tolerance</w:t>
      </w:r>
      <w:r w:rsidR="007A39A1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/>
          <w14:ligatures w14:val="none"/>
          <w14:cntxtAlts w14:val="0"/>
        </w:rPr>
        <w:t>.</w:t>
      </w:r>
      <w:r w:rsidR="002128CD" w:rsidRPr="002128CD">
        <w:rPr>
          <w:noProof/>
          <w:color w:val="F77732"/>
          <w:sz w:val="28"/>
          <w:szCs w:val="28"/>
          <w:u w:val="single"/>
        </w:rPr>
        <w:t xml:space="preserve"> </w:t>
      </w:r>
    </w:p>
    <w:p w14:paraId="608EF5B0" w14:textId="77777777" w:rsidR="008B03D8" w:rsidRDefault="00831D23" w:rsidP="008B03D8">
      <w:pPr>
        <w:spacing w:after="0" w:line="256" w:lineRule="auto"/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</w:pPr>
      <w:r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  <w:t>Design and Technology</w:t>
      </w:r>
      <w:r w:rsidR="00481DCB" w:rsidRPr="00481DCB"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  <w:t xml:space="preserve"> AT HARTHILL </w:t>
      </w:r>
    </w:p>
    <w:p w14:paraId="5B3333CE" w14:textId="4F2DB207" w:rsidR="004D6D54" w:rsidRPr="008B03D8" w:rsidRDefault="008B03D8" w:rsidP="008B03D8">
      <w:pPr>
        <w:spacing w:after="0" w:line="256" w:lineRule="auto"/>
        <w:rPr>
          <w:rFonts w:ascii="Arial" w:eastAsia="Times New Roman" w:hAnsi="Arial" w:cs="Arial"/>
          <w:color w:val="F77732"/>
          <w:kern w:val="28"/>
          <w:sz w:val="28"/>
          <w:szCs w:val="28"/>
          <w:u w:val="single"/>
          <w:lang w:val="en-US" w:eastAsia="en-GB"/>
          <w14:cntxtAlts/>
        </w:rPr>
      </w:pPr>
      <w:r w:rsidRPr="003C36AE"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3B944606" wp14:editId="4273892C">
            <wp:simplePos x="0" y="0"/>
            <wp:positionH relativeFrom="margin">
              <wp:posOffset>2901950</wp:posOffset>
            </wp:positionH>
            <wp:positionV relativeFrom="margin">
              <wp:posOffset>2820670</wp:posOffset>
            </wp:positionV>
            <wp:extent cx="3321050" cy="18440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EAF" w:rsidRPr="008B03D8">
        <w:rPr>
          <w:color w:val="F77732"/>
          <w:sz w:val="24"/>
          <w:szCs w:val="24"/>
          <w:lang w:val="en-US"/>
        </w:rPr>
        <w:t>Intent</w:t>
      </w:r>
      <w:r w:rsidR="00E81EAF" w:rsidRPr="002128CD">
        <w:rPr>
          <w:color w:val="F77732"/>
          <w:sz w:val="28"/>
          <w:lang w:val="en-US"/>
        </w:rPr>
        <w:t xml:space="preserve">: </w:t>
      </w:r>
      <w:r w:rsidR="00E42DB4">
        <w:rPr>
          <w:color w:val="7F7F7F"/>
          <w:lang w:val="en-US"/>
        </w:rPr>
        <w:t xml:space="preserve">Through our Design and Technology </w:t>
      </w:r>
      <w:r w:rsidR="00E81EAF" w:rsidRPr="00E81EAF">
        <w:rPr>
          <w:color w:val="7F7F7F"/>
          <w:lang w:val="en-US"/>
        </w:rPr>
        <w:t>curriculum children will access, acquire</w:t>
      </w:r>
      <w:r>
        <w:rPr>
          <w:color w:val="7F7F7F"/>
          <w:lang w:val="en-US"/>
        </w:rPr>
        <w:t>, attempt</w:t>
      </w:r>
      <w:r w:rsidR="00E81EAF" w:rsidRPr="00E81EAF">
        <w:rPr>
          <w:color w:val="7F7F7F"/>
          <w:lang w:val="en-US"/>
        </w:rPr>
        <w:t xml:space="preserve"> and apply disciplinary (skill-based)</w:t>
      </w:r>
      <w:r>
        <w:rPr>
          <w:color w:val="7F7F7F"/>
          <w:lang w:val="en-US"/>
        </w:rPr>
        <w:t xml:space="preserve"> and </w:t>
      </w:r>
      <w:r w:rsidRPr="00E81EAF">
        <w:rPr>
          <w:color w:val="7F7F7F"/>
          <w:lang w:val="en-US"/>
        </w:rPr>
        <w:t xml:space="preserve">substantive (factual) </w:t>
      </w:r>
      <w:r w:rsidR="00E81EAF" w:rsidRPr="00E81EAF">
        <w:rPr>
          <w:color w:val="7F7F7F"/>
          <w:lang w:val="en-US"/>
        </w:rPr>
        <w:t>knowledge</w:t>
      </w:r>
      <w:r>
        <w:rPr>
          <w:color w:val="7F7F7F"/>
          <w:lang w:val="en-US"/>
        </w:rPr>
        <w:t>,</w:t>
      </w:r>
      <w:r w:rsidR="00E42DB4">
        <w:rPr>
          <w:color w:val="7F7F7F"/>
          <w:lang w:val="en-US"/>
        </w:rPr>
        <w:t xml:space="preserve"> drawing on a wide range of other curriculum areas such as </w:t>
      </w:r>
      <w:proofErr w:type="spellStart"/>
      <w:r w:rsidR="00E42DB4">
        <w:rPr>
          <w:color w:val="7F7F7F"/>
          <w:lang w:val="en-US"/>
        </w:rPr>
        <w:t>maths</w:t>
      </w:r>
      <w:proofErr w:type="spellEnd"/>
      <w:r w:rsidR="00E42DB4">
        <w:rPr>
          <w:color w:val="7F7F7F"/>
          <w:lang w:val="en-US"/>
        </w:rPr>
        <w:t>, science, computing and art</w:t>
      </w:r>
      <w:r w:rsidR="00E81EAF" w:rsidRPr="00E81EAF">
        <w:rPr>
          <w:color w:val="7F7F7F"/>
          <w:lang w:val="en-US"/>
        </w:rPr>
        <w:t>.</w:t>
      </w:r>
      <w:r w:rsidR="004D6D54">
        <w:rPr>
          <w:color w:val="7F7F7F"/>
          <w:lang w:val="en-US"/>
        </w:rPr>
        <w:t xml:space="preserve"> </w:t>
      </w:r>
      <w:r w:rsidR="00E42DB4">
        <w:rPr>
          <w:color w:val="7F7F7F"/>
          <w:lang w:val="en-US"/>
        </w:rPr>
        <w:t xml:space="preserve"> Through the evaluation of past and present design and technology, children will develop a critical understanding of its impact on daily life and the wider world. </w:t>
      </w:r>
      <w:r w:rsidR="004D6D54">
        <w:rPr>
          <w:color w:val="7F7F7F"/>
          <w:lang w:val="en-US"/>
        </w:rPr>
        <w:t xml:space="preserve"> </w:t>
      </w:r>
      <w:r w:rsidR="00E42DB4">
        <w:rPr>
          <w:color w:val="7F7F7F"/>
          <w:lang w:val="en-US"/>
        </w:rPr>
        <w:t xml:space="preserve">At the start of each unit of work </w:t>
      </w:r>
      <w:r w:rsidR="00DB77CA">
        <w:rPr>
          <w:color w:val="7F7F7F"/>
          <w:lang w:val="en-US"/>
        </w:rPr>
        <w:t>the children will access their prior learning i</w:t>
      </w:r>
      <w:r w:rsidR="00E42DB4">
        <w:rPr>
          <w:color w:val="7F7F7F"/>
          <w:lang w:val="en-US"/>
        </w:rPr>
        <w:t>n this area before moving on to</w:t>
      </w:r>
      <w:r w:rsidR="00DB77CA">
        <w:rPr>
          <w:color w:val="7F7F7F"/>
          <w:lang w:val="en-US"/>
        </w:rPr>
        <w:t xml:space="preserve"> acquiring new subject knowledge and ski</w:t>
      </w:r>
      <w:r w:rsidR="0073697C">
        <w:rPr>
          <w:color w:val="7F7F7F"/>
          <w:lang w:val="en-US"/>
        </w:rPr>
        <w:t xml:space="preserve">lls relevant to the </w:t>
      </w:r>
      <w:r>
        <w:rPr>
          <w:color w:val="7F7F7F"/>
          <w:lang w:val="en-US"/>
        </w:rPr>
        <w:t xml:space="preserve">design brief and teaching. </w:t>
      </w:r>
      <w:r w:rsidR="00DB77CA">
        <w:rPr>
          <w:color w:val="7F7F7F"/>
          <w:lang w:val="en-US"/>
        </w:rPr>
        <w:t xml:space="preserve">Finally, </w:t>
      </w:r>
      <w:r>
        <w:rPr>
          <w:color w:val="7F7F7F"/>
          <w:lang w:val="en-US"/>
        </w:rPr>
        <w:t>children will</w:t>
      </w:r>
      <w:r w:rsidR="00E42DB4">
        <w:rPr>
          <w:color w:val="7F7F7F"/>
          <w:lang w:val="en-US"/>
        </w:rPr>
        <w:t xml:space="preserve"> evaluat</w:t>
      </w:r>
      <w:r>
        <w:rPr>
          <w:color w:val="7F7F7F"/>
          <w:lang w:val="en-US"/>
        </w:rPr>
        <w:t xml:space="preserve">e </w:t>
      </w:r>
      <w:r w:rsidR="00E42DB4">
        <w:rPr>
          <w:color w:val="7F7F7F"/>
          <w:lang w:val="en-US"/>
        </w:rPr>
        <w:t>the effectiveness of their own and other’s work.</w:t>
      </w:r>
      <w:r w:rsidR="00DB77CA">
        <w:rPr>
          <w:color w:val="7F7F7F"/>
          <w:lang w:val="en-US"/>
        </w:rPr>
        <w:t xml:space="preserve"> </w:t>
      </w:r>
    </w:p>
    <w:p w14:paraId="5657528E" w14:textId="77777777" w:rsidR="00A7200E" w:rsidRPr="008B03D8" w:rsidRDefault="00A7200E" w:rsidP="008B03D8">
      <w:pPr>
        <w:spacing w:after="0"/>
        <w:rPr>
          <w:color w:val="F77732"/>
          <w:sz w:val="24"/>
          <w:szCs w:val="24"/>
          <w:lang w:val="en-US"/>
        </w:rPr>
      </w:pPr>
      <w:r w:rsidRPr="008B03D8">
        <w:rPr>
          <w:color w:val="F77732"/>
          <w:sz w:val="24"/>
          <w:szCs w:val="24"/>
          <w:lang w:val="en-US"/>
        </w:rPr>
        <w:t>Our</w:t>
      </w:r>
      <w:r w:rsidR="00E42DB4" w:rsidRPr="008B03D8">
        <w:rPr>
          <w:color w:val="F77732"/>
          <w:sz w:val="24"/>
          <w:szCs w:val="24"/>
          <w:lang w:val="en-US"/>
        </w:rPr>
        <w:t xml:space="preserve"> Design and Technology </w:t>
      </w:r>
      <w:r w:rsidRPr="008B03D8">
        <w:rPr>
          <w:color w:val="F77732"/>
          <w:sz w:val="24"/>
          <w:szCs w:val="24"/>
          <w:lang w:val="en-US"/>
        </w:rPr>
        <w:t>curriculum has been designed with our children in mind to ensure it:</w:t>
      </w:r>
    </w:p>
    <w:p w14:paraId="6F0700ED" w14:textId="77777777" w:rsidR="00A7200E" w:rsidRPr="00A7200E" w:rsidRDefault="00A7200E" w:rsidP="008B03D8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Broadens pupil understanding and experiences of the world </w:t>
      </w:r>
    </w:p>
    <w:p w14:paraId="7ABB8126" w14:textId="77777777" w:rsidR="00A7200E" w:rsidRPr="00A7200E" w:rsidRDefault="00A7200E" w:rsidP="008B03D8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 xml:space="preserve">Meets the needs of all pupils and supports long term social mobility </w:t>
      </w:r>
    </w:p>
    <w:p w14:paraId="3781211F" w14:textId="77777777" w:rsidR="008B03D8" w:rsidRDefault="00A7200E" w:rsidP="008B03D8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A7200E">
        <w:rPr>
          <w:color w:val="7F7F7F"/>
          <w:lang w:val="en-US"/>
        </w:rPr>
        <w:t>Raises ambition through acquired knowledge and opportunities for application</w:t>
      </w:r>
    </w:p>
    <w:p w14:paraId="466E1A59" w14:textId="5BA3D722" w:rsidR="00A7200E" w:rsidRPr="008B03D8" w:rsidRDefault="00A7200E" w:rsidP="008B03D8">
      <w:pPr>
        <w:numPr>
          <w:ilvl w:val="0"/>
          <w:numId w:val="3"/>
        </w:numPr>
        <w:spacing w:after="0"/>
        <w:rPr>
          <w:color w:val="7F7F7F"/>
          <w:lang w:val="en-US"/>
        </w:rPr>
      </w:pPr>
      <w:r w:rsidRPr="008B03D8">
        <w:rPr>
          <w:color w:val="7F7F7F"/>
          <w:lang w:val="en-US"/>
        </w:rPr>
        <w:t xml:space="preserve">Challenges pupils and promotes resilience </w:t>
      </w:r>
    </w:p>
    <w:p w14:paraId="08F5B129" w14:textId="14BE36BE" w:rsidR="00A7200E" w:rsidRPr="00A7200E" w:rsidRDefault="008B03D8" w:rsidP="00A7200E">
      <w:pPr>
        <w:numPr>
          <w:ilvl w:val="0"/>
          <w:numId w:val="3"/>
        </w:numPr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>Support children to explore their creativity in different contexts</w:t>
      </w:r>
    </w:p>
    <w:p w14:paraId="3942178E" w14:textId="77777777" w:rsidR="00E81EAF" w:rsidRPr="002128CD" w:rsidRDefault="00E81EAF" w:rsidP="008B03D8">
      <w:pPr>
        <w:spacing w:after="0"/>
        <w:rPr>
          <w:color w:val="F77732"/>
          <w:sz w:val="28"/>
          <w:lang w:val="en-US"/>
        </w:rPr>
      </w:pPr>
      <w:r w:rsidRPr="008B03D8">
        <w:rPr>
          <w:color w:val="F77732"/>
          <w:sz w:val="24"/>
          <w:szCs w:val="24"/>
          <w:lang w:val="en-US"/>
        </w:rPr>
        <w:t>Implementation</w:t>
      </w:r>
      <w:r w:rsidRPr="002128CD">
        <w:rPr>
          <w:color w:val="F77732"/>
          <w:sz w:val="28"/>
          <w:lang w:val="en-US"/>
        </w:rPr>
        <w:t>:</w:t>
      </w:r>
      <w:r w:rsidR="00A7200E" w:rsidRPr="002128CD">
        <w:rPr>
          <w:noProof/>
          <w:sz w:val="28"/>
          <w:lang w:eastAsia="en-GB"/>
        </w:rPr>
        <w:t xml:space="preserve"> </w:t>
      </w:r>
    </w:p>
    <w:p w14:paraId="378E6F03" w14:textId="77777777" w:rsidR="00E81EAF" w:rsidRDefault="00E42DB4" w:rsidP="008B03D8">
      <w:pPr>
        <w:spacing w:after="0"/>
        <w:rPr>
          <w:b/>
          <w:bCs/>
          <w:color w:val="7F7F7F"/>
          <w:u w:val="single"/>
          <w:lang w:val="en-US"/>
        </w:rPr>
      </w:pPr>
      <w:r>
        <w:rPr>
          <w:b/>
          <w:bCs/>
          <w:color w:val="7F7F7F"/>
          <w:u w:val="single"/>
          <w:lang w:val="en-US"/>
        </w:rPr>
        <w:t>Through our Design and Technology</w:t>
      </w:r>
      <w:r w:rsidR="00E81EAF" w:rsidRPr="00E81EAF">
        <w:rPr>
          <w:color w:val="7F7F7F"/>
          <w:lang w:val="en-US"/>
        </w:rPr>
        <w:t xml:space="preserve"> </w:t>
      </w:r>
      <w:r w:rsidR="00E81EAF" w:rsidRPr="00E81EAF">
        <w:rPr>
          <w:b/>
          <w:bCs/>
          <w:color w:val="7F7F7F"/>
          <w:u w:val="single"/>
          <w:lang w:val="en-US"/>
        </w:rPr>
        <w:t xml:space="preserve">curriculum children will: </w:t>
      </w:r>
    </w:p>
    <w:p w14:paraId="6E45AA6B" w14:textId="77777777" w:rsidR="00E81EAF" w:rsidRDefault="006F3D72" w:rsidP="00E81EAF">
      <w:pPr>
        <w:widowControl w:val="0"/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>-develop the creative, technical and practical expertise needed to perform everyday tasks confidently and to participate successfully in an increasingly technological world.</w:t>
      </w:r>
    </w:p>
    <w:p w14:paraId="01A7AD08" w14:textId="77777777" w:rsidR="006F3D72" w:rsidRDefault="006F3D72" w:rsidP="00E81EAF">
      <w:pPr>
        <w:widowControl w:val="0"/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>-build and apply a repertoire of knowledge, understanding and skills in order to design and make high-quality prototypes and products for a range of users.</w:t>
      </w:r>
    </w:p>
    <w:p w14:paraId="18A5BD96" w14:textId="77777777" w:rsidR="006F3D72" w:rsidRDefault="006F3D72" w:rsidP="00E81EAF">
      <w:pPr>
        <w:widowControl w:val="0"/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>- critique, evaluate and test their ideas and products and the work of others</w:t>
      </w:r>
    </w:p>
    <w:p w14:paraId="2966E761" w14:textId="77777777" w:rsidR="006F3D72" w:rsidRPr="00E81EAF" w:rsidRDefault="006F3D72" w:rsidP="00E81EAF">
      <w:pPr>
        <w:widowControl w:val="0"/>
        <w:spacing w:after="0"/>
        <w:rPr>
          <w:color w:val="7F7F7F"/>
          <w:lang w:val="en-US"/>
        </w:rPr>
      </w:pPr>
      <w:r>
        <w:rPr>
          <w:color w:val="7F7F7F"/>
          <w:lang w:val="en-US"/>
        </w:rPr>
        <w:t>-understand and apply the principles of nutrition and learn how to cook.</w:t>
      </w:r>
    </w:p>
    <w:p w14:paraId="57463FCC" w14:textId="77777777" w:rsidR="00E81EAF" w:rsidRPr="002128CD" w:rsidRDefault="00E81EAF" w:rsidP="00E81EAF">
      <w:pPr>
        <w:spacing w:after="0"/>
        <w:rPr>
          <w:color w:val="7F7F7F"/>
          <w:sz w:val="28"/>
          <w:lang w:val="en-US"/>
        </w:rPr>
      </w:pPr>
      <w:r w:rsidRPr="008B03D8">
        <w:rPr>
          <w:color w:val="F77732"/>
          <w:sz w:val="24"/>
          <w:szCs w:val="24"/>
          <w:lang w:val="en-US"/>
        </w:rPr>
        <w:t>Impact</w:t>
      </w:r>
      <w:r w:rsidRPr="002128CD">
        <w:rPr>
          <w:color w:val="F77732"/>
          <w:sz w:val="28"/>
          <w:lang w:val="en-US"/>
        </w:rPr>
        <w:t>:</w:t>
      </w:r>
    </w:p>
    <w:p w14:paraId="3D0A491B" w14:textId="77777777" w:rsidR="00E81EAF" w:rsidRPr="00D51D6F" w:rsidRDefault="001173E2" w:rsidP="002128CD">
      <w:pPr>
        <w:widowControl w:val="0"/>
        <w:spacing w:after="0"/>
        <w:rPr>
          <w:b/>
          <w:bCs/>
          <w:color w:val="7F7F7F"/>
          <w:u w:val="single"/>
          <w:lang w:val="en-US"/>
        </w:rPr>
      </w:pPr>
      <w:r w:rsidRPr="00D51D6F">
        <w:rPr>
          <w:b/>
          <w:bCs/>
          <w:color w:val="7F7F7F"/>
          <w:u w:val="single"/>
          <w:lang w:val="en-US"/>
        </w:rPr>
        <w:t xml:space="preserve">The impact of our </w:t>
      </w:r>
      <w:r w:rsidR="006F3D72" w:rsidRPr="00D51D6F">
        <w:rPr>
          <w:b/>
          <w:bCs/>
          <w:color w:val="7F7F7F"/>
          <w:u w:val="single"/>
          <w:lang w:val="en-US"/>
        </w:rPr>
        <w:t>design and technology</w:t>
      </w:r>
      <w:r w:rsidR="00E81EAF" w:rsidRPr="00D51D6F">
        <w:rPr>
          <w:b/>
          <w:bCs/>
          <w:color w:val="7F7F7F"/>
          <w:u w:val="single"/>
          <w:lang w:val="en-US"/>
        </w:rPr>
        <w:t xml:space="preserve"> curriculum is demonstrated in the following ways: </w:t>
      </w:r>
    </w:p>
    <w:p w14:paraId="4EA35C09" w14:textId="77777777" w:rsidR="00E81EAF" w:rsidRPr="00E81EAF" w:rsidRDefault="00E81EAF" w:rsidP="00E81EAF">
      <w:pPr>
        <w:widowControl w:val="0"/>
        <w:spacing w:after="0"/>
        <w:rPr>
          <w:color w:val="7F7F7F"/>
          <w:lang w:val="en-US"/>
        </w:rPr>
      </w:pPr>
      <w:r w:rsidRPr="00E81EAF">
        <w:rPr>
          <w:color w:val="7F7F7F"/>
          <w:lang w:val="en-US"/>
        </w:rPr>
        <w:t>-what children say (pupil quest</w:t>
      </w:r>
      <w:r>
        <w:rPr>
          <w:color w:val="7F7F7F"/>
          <w:lang w:val="en-US"/>
        </w:rPr>
        <w:t xml:space="preserve">ioning, explanations, </w:t>
      </w:r>
      <w:r w:rsidRPr="00E81EAF">
        <w:rPr>
          <w:color w:val="7F7F7F"/>
          <w:lang w:val="en-US"/>
        </w:rPr>
        <w:t xml:space="preserve">discussion contributions, verbal retrieval) </w:t>
      </w:r>
    </w:p>
    <w:p w14:paraId="6C0EAD31" w14:textId="77777777" w:rsidR="00481DCB" w:rsidRPr="00481DCB" w:rsidRDefault="00E81EAF" w:rsidP="002128CD">
      <w:pPr>
        <w:widowControl w:val="0"/>
        <w:spacing w:after="0"/>
        <w:rPr>
          <w:rFonts w:ascii="Arial" w:eastAsia="Times New Roman" w:hAnsi="Arial" w:cs="Arial"/>
          <w:color w:val="F77732"/>
          <w:kern w:val="28"/>
          <w:sz w:val="28"/>
          <w:szCs w:val="28"/>
          <w:lang w:val="en-US" w:eastAsia="en-GB"/>
          <w14:cntxtAlts/>
        </w:rPr>
      </w:pPr>
      <w:r w:rsidRPr="00E81EAF">
        <w:rPr>
          <w:color w:val="7F7F7F"/>
          <w:lang w:val="en-US"/>
        </w:rPr>
        <w:t>-what children do (displays, floor</w:t>
      </w:r>
      <w:r w:rsidR="00741A99">
        <w:rPr>
          <w:color w:val="7F7F7F"/>
          <w:lang w:val="en-US"/>
        </w:rPr>
        <w:t xml:space="preserve"> </w:t>
      </w:r>
      <w:r w:rsidR="001173E2">
        <w:rPr>
          <w:color w:val="7F7F7F"/>
          <w:lang w:val="en-US"/>
        </w:rPr>
        <w:t>books,</w:t>
      </w:r>
      <w:r w:rsidRPr="00E81EAF">
        <w:rPr>
          <w:color w:val="7F7F7F"/>
          <w:lang w:val="en-US"/>
        </w:rPr>
        <w:t xml:space="preserve"> </w:t>
      </w:r>
      <w:r w:rsidR="006F3D72">
        <w:rPr>
          <w:color w:val="7F7F7F"/>
          <w:lang w:val="en-US"/>
        </w:rPr>
        <w:t xml:space="preserve">structures and mechanisms produced, </w:t>
      </w:r>
      <w:r w:rsidRPr="00E81EAF">
        <w:rPr>
          <w:color w:val="7F7F7F"/>
          <w:lang w:val="en-US"/>
        </w:rPr>
        <w:t xml:space="preserve">mind-mapping for retrieval) </w:t>
      </w:r>
    </w:p>
    <w:sectPr w:rsidR="00481DCB" w:rsidRPr="00481DCB" w:rsidSect="002128CD">
      <w:headerReference w:type="default" r:id="rId9"/>
      <w:pgSz w:w="11906" w:h="16838"/>
      <w:pgMar w:top="284" w:right="991" w:bottom="851" w:left="993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3CFB" w14:textId="77777777" w:rsidR="00481DCB" w:rsidRDefault="00481DCB" w:rsidP="00481DCB">
      <w:pPr>
        <w:spacing w:after="0" w:line="240" w:lineRule="auto"/>
      </w:pPr>
      <w:r>
        <w:separator/>
      </w:r>
    </w:p>
  </w:endnote>
  <w:endnote w:type="continuationSeparator" w:id="0">
    <w:p w14:paraId="37E4C643" w14:textId="77777777" w:rsidR="00481DCB" w:rsidRDefault="00481DCB" w:rsidP="0048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28A5" w14:textId="77777777" w:rsidR="00481DCB" w:rsidRDefault="00481DCB" w:rsidP="00481DCB">
      <w:pPr>
        <w:spacing w:after="0" w:line="240" w:lineRule="auto"/>
      </w:pPr>
      <w:r>
        <w:separator/>
      </w:r>
    </w:p>
  </w:footnote>
  <w:footnote w:type="continuationSeparator" w:id="0">
    <w:p w14:paraId="7BA1E0E2" w14:textId="77777777" w:rsidR="00481DCB" w:rsidRDefault="00481DCB" w:rsidP="0048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8604" w14:textId="77777777" w:rsidR="00481DCB" w:rsidRDefault="00481DCB" w:rsidP="00481DCB">
    <w:pPr>
      <w:widowControl w:val="0"/>
    </w:pPr>
    <w:r>
      <w:t> </w:t>
    </w:r>
  </w:p>
  <w:p w14:paraId="4FB32ACF" w14:textId="77777777" w:rsidR="00481DCB" w:rsidRDefault="00481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5F5A"/>
    <w:multiLevelType w:val="hybridMultilevel"/>
    <w:tmpl w:val="973A08AA"/>
    <w:lvl w:ilvl="0" w:tplc="76BCAF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54185"/>
    <w:multiLevelType w:val="hybridMultilevel"/>
    <w:tmpl w:val="503ECE64"/>
    <w:lvl w:ilvl="0" w:tplc="76BCAF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809EBEC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20861"/>
    <w:multiLevelType w:val="hybridMultilevel"/>
    <w:tmpl w:val="5D4A5FA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43F8C"/>
    <w:multiLevelType w:val="hybridMultilevel"/>
    <w:tmpl w:val="61EE3DEE"/>
    <w:lvl w:ilvl="0" w:tplc="5E1831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218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30C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40D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223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A02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ACD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A6C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009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2748E"/>
    <w:multiLevelType w:val="hybridMultilevel"/>
    <w:tmpl w:val="99F2713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373E3B"/>
    <w:multiLevelType w:val="hybridMultilevel"/>
    <w:tmpl w:val="212E591C"/>
    <w:lvl w:ilvl="0" w:tplc="F8DCC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41B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E93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622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CDB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0ED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274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2DF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4B7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63820"/>
    <w:multiLevelType w:val="hybridMultilevel"/>
    <w:tmpl w:val="D7E4D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CB"/>
    <w:rsid w:val="001173E2"/>
    <w:rsid w:val="002128CD"/>
    <w:rsid w:val="00481DCB"/>
    <w:rsid w:val="004D6D54"/>
    <w:rsid w:val="0059483B"/>
    <w:rsid w:val="006D4D07"/>
    <w:rsid w:val="006F3D72"/>
    <w:rsid w:val="0073697C"/>
    <w:rsid w:val="00741A99"/>
    <w:rsid w:val="007A39A1"/>
    <w:rsid w:val="00831D23"/>
    <w:rsid w:val="008B03D8"/>
    <w:rsid w:val="009734DA"/>
    <w:rsid w:val="00A338CF"/>
    <w:rsid w:val="00A41FA8"/>
    <w:rsid w:val="00A7200E"/>
    <w:rsid w:val="00CB1F35"/>
    <w:rsid w:val="00D51D6F"/>
    <w:rsid w:val="00DB77CA"/>
    <w:rsid w:val="00E42DB4"/>
    <w:rsid w:val="00E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6B07BE"/>
  <w15:chartTrackingRefBased/>
  <w15:docId w15:val="{BA305990-E329-4F0A-B982-4F8E2E62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481DCB"/>
    <w:pPr>
      <w:spacing w:before="160" w:after="120" w:line="240" w:lineRule="auto"/>
      <w:outlineLvl w:val="1"/>
    </w:pPr>
    <w:rPr>
      <w:rFonts w:ascii="Arial" w:eastAsia="Times New Roman" w:hAnsi="Arial" w:cs="Arial"/>
      <w:color w:val="F77732"/>
      <w:kern w:val="28"/>
      <w:sz w:val="28"/>
      <w:szCs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DCB"/>
  </w:style>
  <w:style w:type="paragraph" w:styleId="Footer">
    <w:name w:val="footer"/>
    <w:basedOn w:val="Normal"/>
    <w:link w:val="FooterChar"/>
    <w:uiPriority w:val="99"/>
    <w:unhideWhenUsed/>
    <w:rsid w:val="0048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DCB"/>
  </w:style>
  <w:style w:type="character" w:customStyle="1" w:styleId="Heading2Char">
    <w:name w:val="Heading 2 Char"/>
    <w:basedOn w:val="DefaultParagraphFont"/>
    <w:link w:val="Heading2"/>
    <w:uiPriority w:val="9"/>
    <w:rsid w:val="00481DCB"/>
    <w:rPr>
      <w:rFonts w:ascii="Arial" w:eastAsia="Times New Roman" w:hAnsi="Arial" w:cs="Arial"/>
      <w:color w:val="000000"/>
      <w:kern w:val="28"/>
      <w:sz w:val="28"/>
      <w:szCs w:val="28"/>
      <w:lang w:eastAsia="en-GB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481DCB"/>
    <w:pPr>
      <w:spacing w:after="200" w:line="300" w:lineRule="auto"/>
    </w:pPr>
    <w:rPr>
      <w:rFonts w:ascii="Arial" w:eastAsia="Times New Roman" w:hAnsi="Arial" w:cs="Arial"/>
      <w:color w:val="7F7F7F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1DCB"/>
    <w:rPr>
      <w:rFonts w:ascii="Arial" w:eastAsia="Times New Roman" w:hAnsi="Arial" w:cs="Arial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81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8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7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5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2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4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2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Littlewood</dc:creator>
  <cp:keywords/>
  <dc:description/>
  <cp:lastModifiedBy>Sarah Littlewood</cp:lastModifiedBy>
  <cp:revision>6</cp:revision>
  <dcterms:created xsi:type="dcterms:W3CDTF">2023-01-17T16:55:00Z</dcterms:created>
  <dcterms:modified xsi:type="dcterms:W3CDTF">2023-02-28T10:43:00Z</dcterms:modified>
</cp:coreProperties>
</file>